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jpg" ContentType="image/jpg"/>
  <Default Extension="png" ContentType="image/png"/>
  <Default Extension="tif" ContentType="image/tif"/>
  <Default Extension="tiff" ContentType="image/tiff"/>
  <Default Extension="wmf" ContentType="image/x-wmf"/>
  <Default Extension="emf" ContentType="image/x-emf"/>
  <Default Extension="bin" ContentType="application/vnd.openxmlformats-officedocument.oleObject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 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一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混合运算与数量关系（一）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1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乘法与加法的混合运算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2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乘法与减法的混合运算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3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练习课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4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除法与加法的混合运算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5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除法与减法的混合运算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6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练习课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7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含</w:t>
      </w:r>
      <w:r>
        <w:rPr>
          <w:rFonts w:eastAsia="方正书宋_GBK" w:hint="eastAsia"/>
        </w:rPr>
        <w:t xml:space="preserve">小括号的两级混合</w:t>
      </w:r>
      <w:r>
        <w:rPr>
          <w:rFonts w:eastAsia="方正楷体_GBK" w:hint="eastAsia"/>
        </w:rPr>
        <w:t xml:space="preserve">运算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</w:t>
      </w:r>
    </w:p>
    <w:p>
      <w:pPr>
        <w:pStyle w:val="ps_80000156"/>
        <w:rPr>
          <w:rFonts w:eastAsia="方正书宋_GBK" w:hint="eastAsia"/>
        </w:rPr>
      </w:pPr>
      <w:r>
        <w:drawing>
          <wp:inline>
            <wp:extent cx="252000" cy="252000"/>
            <wp:effectExtent l="0" t="0" r="0" b="0"/>
            <wp:docPr id="12" name="image0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0.jpeg"/>
                    <pic:cNvPicPr/>
                  </pic:nvPicPr>
                  <pic:blipFill>
                    <a:blip r:embed="rIm786A1"/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EU-BZ" w:hAnsi="NEU-BZ" w:hint="default"/>
        </w:rPr>
        <w:t xml:space="preserve"> </w:t>
      </w:r>
      <w:r>
        <w:rPr>
          <w:rFonts w:eastAsia="方正黑体_GBK" w:hint="eastAsia"/>
          <w:color w:val="ABD8DA"/>
        </w:rPr>
        <w:t xml:space="preserve">一天的时间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二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两、三位数乘一位数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1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口算和估算（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2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口算和估算（</w:t>
      </w:r>
      <w:r>
        <w:rPr>
          <w:rFonts w:ascii="NEU-BZ" w:hAnsi="NEU-BZ" w:hint="default"/>
        </w:rPr>
        <w:t xml:space="preserve">2</w:t>
      </w:r>
      <w:r>
        <w:rPr>
          <w:rFonts w:eastAsia="方正楷体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3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两位数乘一位数的不连续进位乘法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4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三位数乘一位数的不连续进位乘法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5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练习课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6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两、三位数乘一位数的连续进位乘法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14</w:t>
      </w:r>
      <w:r>
        <w:rPr>
          <w:rFonts w:eastAsia="方正书宋_GBK" w:hint="eastAsia"/>
        </w:rPr>
        <w:br w:type="column"/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7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练习课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8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一个乘数中间有</w:t>
      </w:r>
      <w:r>
        <w:rPr>
          <w:rFonts w:ascii="NEU-BZ" w:hAnsi="NEU-BZ" w:hint="default"/>
        </w:rPr>
        <w:t xml:space="preserve">0</w:t>
      </w:r>
      <w:r>
        <w:rPr>
          <w:rFonts w:eastAsia="方正楷体_GBK" w:hint="eastAsia"/>
        </w:rPr>
        <w:t xml:space="preserve">的乘法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9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一个乘数末尾有</w:t>
      </w:r>
      <w:r>
        <w:rPr>
          <w:rFonts w:ascii="NEU-BZ" w:hAnsi="NEU-BZ" w:hint="default"/>
        </w:rPr>
        <w:t xml:space="preserve">0</w:t>
      </w:r>
      <w:r>
        <w:rPr>
          <w:rFonts w:eastAsia="方正楷体_GBK" w:hint="eastAsia"/>
        </w:rPr>
        <w:t xml:space="preserve">的乘法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10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练习课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18</w:t>
      </w:r>
    </w:p>
    <w:p>
      <w:pPr>
        <w:pStyle w:val="ps_80000156"/>
        <w:rPr>
          <w:rFonts w:eastAsia="方正书宋_GBK" w:hint="eastAsia"/>
        </w:rPr>
      </w:pPr>
      <w:r>
        <w:drawing>
          <wp:inline>
            <wp:extent cx="252000" cy="252000"/>
            <wp:effectExtent l="0" t="0" r="0" b="0"/>
            <wp:docPr id="13" name="image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1.jpeg"/>
                    <pic:cNvPicPr/>
                  </pic:nvPicPr>
                  <pic:blipFill>
                    <a:blip r:embed="rIm786B2"/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黑体_GBK" w:ascii="NEU-BZ" w:hAnsi="NEU-BZ" w:hint="default"/>
          <w:color w:val="ABD8DA"/>
        </w:rPr>
        <w:t xml:space="preserve"> </w:t>
      </w:r>
      <w:r>
        <w:rPr>
          <w:rFonts w:eastAsia="方正黑体_GBK" w:hint="eastAsia"/>
          <w:color w:val="ABD8DA"/>
        </w:rPr>
        <w:t xml:space="preserve">曹冲称象的故事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1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认识克、千克和吨（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）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2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认识克、千克和吨（</w:t>
      </w:r>
      <w:r>
        <w:rPr>
          <w:rFonts w:ascii="NEU-BZ" w:hAnsi="NEU-BZ" w:hint="default"/>
        </w:rPr>
        <w:t xml:space="preserve">2</w:t>
      </w:r>
      <w:r>
        <w:rPr>
          <w:rFonts w:eastAsia="方正楷体_GBK" w:hint="eastAsia"/>
        </w:rPr>
        <w:t xml:space="preserve">）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三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数据的收集与整理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1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简单数据的收集和整理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2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简单数据的排序和分组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3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简单的数据汇总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23</w:t>
      </w:r>
    </w:p>
    <w:p>
      <w:pPr>
        <w:pStyle w:val="ps_80000156"/>
        <w:rPr>
          <w:rFonts w:eastAsia="方正书宋_GBK" w:hint="eastAsia"/>
        </w:rPr>
      </w:pPr>
      <w:r>
        <w:drawing>
          <wp:inline>
            <wp:extent cx="252000" cy="252000"/>
            <wp:effectExtent l="0" t="0" r="0" b="0"/>
            <wp:docPr id="14" name="image2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2.jpeg"/>
                    <pic:cNvPicPr/>
                  </pic:nvPicPr>
                  <pic:blipFill>
                    <a:blip r:embed="rIm786C3"/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EU-BZ" w:hAnsi="NEU-BZ" w:hint="default"/>
        </w:rPr>
        <w:t xml:space="preserve"> </w:t>
      </w:r>
      <w:r>
        <w:rPr>
          <w:rFonts w:eastAsia="方正黑体_GBK" w:hint="eastAsia"/>
          <w:color w:val="ABD8DA"/>
        </w:rPr>
        <w:t xml:space="preserve">了解你的好朋友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四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毫米、分米和千米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1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认识毫米与分米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2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简单的单位换算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26</w:t>
      </w:r>
    </w:p>
    <w:p>
      <w:pPr>
        <w:pStyle w:val="ps_80000156"/>
        <w:rPr>
          <w:rFonts w:eastAsia="方正书宋_GBK" w:hint="eastAsia"/>
        </w:rPr>
        <w:tabs>
          <w:tab w:val="right" w:pos="4193" w:leader="middleDot"/>
        </w:tabs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3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认识千米</w:t>
      </w:r>
      <w:r>
        <w:rPr>
          <w:rFonts w:eastAsia="方正书宋_GBK" w:hint="eastAsia"/>
        </w:rPr>
        <w:t xml:space="preserve">	</w:t>
      </w:r>
      <w:r>
        <w:rPr>
          <w:rFonts w:ascii="NEU-BZ" w:hAnsi="NEU-BZ" w:hint="default"/>
        </w:rPr>
        <w:t xml:space="preserve">27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 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五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平移、旋转和轴对称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1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认识平移和旋转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2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轴对称（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3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轴对称（</w:t>
      </w:r>
      <w:r>
        <w:rPr>
          <w:rFonts w:ascii="NEU-BZ" w:hAnsi="NEU-BZ" w:hint="default"/>
        </w:rPr>
        <w:t xml:space="preserve">2</w:t>
      </w:r>
      <w:r>
        <w:rPr>
          <w:rFonts w:eastAsia="方正楷体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六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两、三位数除以一位数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1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口算和估算（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2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口算和估算（</w:t>
      </w:r>
      <w:r>
        <w:rPr>
          <w:rFonts w:ascii="NEU-BZ" w:hAnsi="NEU-BZ" w:hint="default"/>
        </w:rPr>
        <w:t xml:space="preserve">2</w:t>
      </w:r>
      <w:r>
        <w:rPr>
          <w:rFonts w:eastAsia="方正楷体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3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两位数除以一位数的笔算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4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除法的验算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5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练习课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6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三位数除以一位数的笔算（商是三位数）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7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三位数除以一位数的笔算（商是两位数）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8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练习课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9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商中间有</w:t>
      </w:r>
      <w:r>
        <w:rPr>
          <w:rFonts w:ascii="NEU-BZ" w:hAnsi="NEU-BZ" w:hint="default"/>
        </w:rPr>
        <w:t xml:space="preserve">0</w:t>
      </w:r>
      <w:r>
        <w:rPr>
          <w:rFonts w:eastAsia="方正楷体_GBK" w:hint="eastAsia"/>
        </w:rPr>
        <w:t xml:space="preserve">的除法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10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商末尾有</w:t>
      </w:r>
      <w:r>
        <w:rPr>
          <w:rFonts w:ascii="NEU-BZ" w:hAnsi="NEU-BZ" w:hint="default"/>
        </w:rPr>
        <w:t xml:space="preserve">0</w:t>
      </w:r>
      <w:r>
        <w:rPr>
          <w:rFonts w:eastAsia="方正楷体_GBK" w:hint="eastAsia"/>
        </w:rPr>
        <w:t xml:space="preserve">的除法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11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练习课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七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数量关系的分析（一）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1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解决问题的策略（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）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2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解决问题的策略（</w:t>
      </w:r>
      <w:r>
        <w:rPr>
          <w:rFonts w:ascii="NEU-BZ" w:hAnsi="NEU-BZ" w:hint="default"/>
        </w:rPr>
        <w:t xml:space="preserve">2</w:t>
      </w:r>
      <w:r>
        <w:rPr>
          <w:rFonts w:eastAsia="方正楷体_GBK" w:hint="eastAsia"/>
        </w:rPr>
        <w:t xml:space="preserve">）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43</w:t>
      </w:r>
      <w:r>
        <w:rPr>
          <w:rFonts w:eastAsia="方正书宋_GBK" w:hint="eastAsia"/>
        </w:rPr>
        <w:br w:type="column"/>
      </w:r>
    </w:p>
    <w:p>
      <w:pPr>
        <w:pStyle w:val="ps_80000156"/>
        <w:rPr>
          <w:rFonts w:eastAsia="方正书宋_GBK" w:hint="eastAsia"/>
        </w:rPr>
      </w:pPr>
      <w:r>
        <w:drawing>
          <wp:inline>
            <wp:extent cx="288000" cy="252000"/>
            <wp:effectExtent l="0" t="0" r="0" b="0"/>
            <wp:docPr id="15" name="image3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3.jpeg"/>
                    <pic:cNvPicPr/>
                  </pic:nvPicPr>
                  <pic:blipFill>
                    <a:blip r:embed="rIm786D4"/>
                    <a:stretch>
                      <a:fillRect/>
                    </a:stretch>
                  </pic:blipFill>
                  <pic:spPr>
                    <a:xfrm>
                      <a:off x="0" y="0"/>
                      <a:ext cx="288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EU-BZ" w:hAnsi="NEU-BZ" w:hint="default"/>
        </w:rPr>
        <w:t xml:space="preserve"> </w:t>
      </w:r>
      <w:r>
        <w:rPr>
          <w:rFonts w:eastAsia="方正黑体_GBK" w:hint="eastAsia"/>
          <w:color w:val="ABD8DA"/>
        </w:rPr>
        <w:t xml:space="preserve">间隔排列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八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观察物体（二）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1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观察物体（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2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观察物体（</w:t>
      </w:r>
      <w:r>
        <w:rPr>
          <w:rFonts w:ascii="NEU-BZ" w:hAnsi="NEU-BZ" w:hint="default"/>
        </w:rPr>
        <w:t xml:space="preserve">2</w:t>
      </w:r>
      <w:r>
        <w:rPr>
          <w:rFonts w:eastAsia="方正楷体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3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观察物体（</w:t>
      </w:r>
      <w:r>
        <w:rPr>
          <w:rFonts w:ascii="NEU-BZ" w:hAnsi="NEU-BZ" w:hint="default"/>
        </w:rPr>
        <w:t xml:space="preserve">3</w:t>
      </w:r>
      <w:r>
        <w:rPr>
          <w:rFonts w:eastAsia="方正楷体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4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练习课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48</w:t>
      </w:r>
    </w:p>
    <w:p>
      <w:pPr>
        <w:pStyle w:val="ps_80000156"/>
        <w:rPr>
          <w:rFonts w:eastAsia="方正黑体_GBK" w:hint="eastAsia"/>
          <w:color w:val="ABD8DA"/>
        </w:rPr>
      </w:pPr>
      <w:r>
        <w:rPr>
          <w:rFonts w:eastAsia="方正黑体_GBK" w:hint="eastAsia"/>
          <w:color w:val="ABD8DA"/>
        </w:rPr>
        <w:t xml:space="preserve">期末复习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1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数与代数（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2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数与代数（</w:t>
      </w:r>
      <w:r>
        <w:rPr>
          <w:rFonts w:ascii="NEU-BZ" w:hAnsi="NEU-BZ" w:hint="default"/>
        </w:rPr>
        <w:t xml:space="preserve">2</w:t>
      </w:r>
      <w:r>
        <w:rPr>
          <w:rFonts w:eastAsia="方正楷体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3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数与代数（</w:t>
      </w:r>
      <w:r>
        <w:rPr>
          <w:rFonts w:ascii="NEU-BZ" w:hAnsi="NEU-BZ" w:hint="default"/>
        </w:rPr>
        <w:t xml:space="preserve">3</w:t>
      </w:r>
      <w:r>
        <w:rPr>
          <w:rFonts w:eastAsia="方正楷体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4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测量</w:t>
      </w:r>
      <w:r>
        <w:rPr>
          <w:rFonts w:eastAsia="方正书宋_GBK" w:hint="eastAsia"/>
        </w:rPr>
        <w:t xml:space="preserve">　图形的位置与</w:t>
      </w:r>
      <w:r>
        <w:rPr>
          <w:rFonts w:eastAsia="方正楷体_GBK" w:hint="eastAsia"/>
        </w:rPr>
        <w:t xml:space="preserve">运动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5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统计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观察物体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第一单元测试卷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第二单元测试卷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第三单元测试卷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第四单元测试卷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期中测试卷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第五单元测试卷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第六单元测试卷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第七、八单元测试卷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期末测试卷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91</w:t>
      </w:r>
    </w:p>
    <w:p>
      <w:pPr>
        <w:pStyle w:val="ps_80000156"/>
        <w:jc w:val="center"/>
        <w:rPr>
          <w:rFonts w:eastAsia="方正楷体_GBK" w:hint="eastAsia"/>
          <w:color w:val="ABD8DA"/>
        </w:rPr>
      </w:pPr>
      <w:r>
        <w:rPr>
          <w:rFonts w:eastAsia="方正楷体_GBK" w:hint="eastAsia"/>
          <w:color w:val="ABD8DA"/>
        </w:rPr>
        <w:t xml:space="preserve">（预习册单独成册）</w:t>
      </w:r>
    </w:p>
    <w:p>
      <w:pPr>
        <w:pStyle w:val="ps_80000156"/>
        <w:rPr>
          <w:rFonts w:eastAsia="方正楷体_GBK" w:hint="eastAsia"/>
        </w:rPr>
      </w:pPr>
      <w:r>
        <w:rPr>
          <w:rFonts w:ascii="NEU-BZ" w:hAnsi="NEU-BZ" w:hint="default"/>
        </w:rPr>
        <w:t xml:space="preserve"> </w:t>
      </w:r>
    </w:p>
    <w:sectPr>
      <w:footnotePr>
        <w:numFmt w:val="decimalEnclosedCircleChinese"/>
      </w:footnotePr>
      <w:pgSz w:w="11907" w:h="16159"/>
      <w:pgMar w:top="850" w:left="850" w:right="850" w:bottom="8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4E2D" w:rsidRDefault="00C44E2D" w:rsidP="006C537E">
      <w:r>
        <w:separator/>
      </w:r>
    </w:p>
  </w:endnote>
  <w:endnote w:type="continuationSeparator" w:id="0">
    <w:p w:rsidR="00C44E2D" w:rsidRDefault="00C44E2D" w:rsidP="006C5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panose1 w:val="02010600010101010101"/>
    <w:charset w:val="86"/>
    <w:family w:val="script"/>
    <w:pitch w:val="variable"/>
    <w:sig w:usb0="10002003" w:usb1="AB1E0800" w:usb2="000A005E" w:usb3="00000000" w:csb0="003C004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4E2D" w:rsidRDefault="00C44E2D">
      <w:r>
        <w:separator/>
      </w:r>
    </w:p>
  </w:footnote>
  <w:footnote w:type="continuationSeparator" w:id="0">
    <w:p w:rsidR="00C44E2D" w:rsidRDefault="00C44E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92EDB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8578F"/>
    <w:rsid w:val="005B0CFB"/>
    <w:rsid w:val="005F127C"/>
    <w:rsid w:val="006C537E"/>
    <w:rsid w:val="006E28A5"/>
    <w:rsid w:val="00720332"/>
    <w:rsid w:val="0081363D"/>
    <w:rsid w:val="00843D10"/>
    <w:rsid w:val="008B3DDC"/>
    <w:rsid w:val="009217BC"/>
    <w:rsid w:val="00960619"/>
    <w:rsid w:val="00971BFB"/>
    <w:rsid w:val="009D7281"/>
    <w:rsid w:val="009F4C47"/>
    <w:rsid w:val="00A33F40"/>
    <w:rsid w:val="00AB315B"/>
    <w:rsid w:val="00B308B8"/>
    <w:rsid w:val="00B82B68"/>
    <w:rsid w:val="00BA1E36"/>
    <w:rsid w:val="00BF17CB"/>
    <w:rsid w:val="00C44E2D"/>
    <w:rsid w:val="00C47140"/>
    <w:rsid w:val="00C6302E"/>
    <w:rsid w:val="00C82289"/>
    <w:rsid w:val="00C93E3A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founder.com/pam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4F0CC81-C7E0-417D-8142-598E53ABB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="NEU-BZ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qFormat/>
    <w:rsid w:val="004966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  <w:style w:styleId="ps_80000156" w:type="paragraph">
    <w:name w:val="Normal"/>
    <w:basedOn w:val="ps_8000006A"/>
    <w:pPr>
      <w:rPr>
        <w:rFonts w:hint="default"/>
      </w:rPr>
    </w:pPr>
  </w:style>
  <w:style w:styleId="ps_80000137" w:type="paragraph">
    <w:name w:val="[基本段落]"/>
    <w:basedOn w:val="ps_8000006A"/>
    <w:pPr>
      <w:rPr>
        <w:rFonts w:hint="default"/>
      </w:rPr>
    </w:pPr>
  </w:style>
  <w:style w:styleId="ps_8000006A" w:type="paragraph">
    <w:name w:val="[系统文字]"/>
    <w:pPr>
      <w:ind w:firstLineChars="0" w:firstLine="0" w:left="0" w:right="0"/>
      <w:jc w:val="both"/>
      <w:spacing w:before="0" w:after="0"/>
      <w:rPr>
        <w:rFonts w:eastAsia="方正书宋_GBK" w:ascii="NEU-BZ" w:hAnsi="NEU-BZ" w:hint="eastAsia"/>
        <w:sz w:val="21"/>
        <w:szCs w:val="21"/>
        <w:color w:val="000000"/>
        <w:b w:val="0"/>
        <w:i w:val="0"/>
      </w:r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m786A1" Type="http://schemas.openxmlformats.org/officeDocument/2006/relationships/image" Target="media/rIm786A1.jpeg"/><Relationship Id="rIm786B2" Type="http://schemas.openxmlformats.org/officeDocument/2006/relationships/image" Target="media/rIm786B2.jpeg"/><Relationship Id="rIm786C3" Type="http://schemas.openxmlformats.org/officeDocument/2006/relationships/image" Target="media/rIm786C3.jpeg"/><Relationship Id="rIm786D4" Type="http://schemas.openxmlformats.org/officeDocument/2006/relationships/image" Target="media/rIm786D4.jpeg"/></Relationships>

</file>

<file path=word/_rels/footnotes.xml.rels><?xml version="1.0" encoding="UTF-8" standalone="yes"?>
<Relationships xmlns="http://schemas.openxmlformats.org/package/2006/relationships">											 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cxp:PackageInfo xmlns:cxp="http://www.founder.com/2010/customXmlParts">
  <LabelTrees>
    <LabelTree customXmlPartId="{4B3307D3-B2C9-4FF8-8CBB-8B9570B3AA04}"/>
  </LabelTrees>
</cxp:PackageInfo>
</file>

<file path=customXml/item3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30</cp:revision>
  <dcterms:created xsi:type="dcterms:W3CDTF">2009-03-05T00:31:00Z</dcterms:created>
  <dcterms:modified xsi:type="dcterms:W3CDTF">2020-09-21T03:05:00Z</dcterms:modified>
</cp:coreProperties>
</file>